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635" w:rsidRPr="00903F2F" w:rsidRDefault="00ED4635" w:rsidP="00ED4635">
      <w:pPr>
        <w:pStyle w:val="NoSpacing"/>
        <w:jc w:val="both"/>
        <w:rPr>
          <w:sz w:val="26"/>
          <w:szCs w:val="26"/>
          <w:lang w:val="en-US"/>
        </w:rPr>
      </w:pPr>
      <w:r w:rsidRPr="003909DE">
        <w:rPr>
          <w:b/>
          <w:sz w:val="26"/>
          <w:szCs w:val="26"/>
          <w:lang w:val="en-US"/>
        </w:rPr>
        <w:t>PICTURES TAKEN AT THE JIV TO</w:t>
      </w:r>
      <w:r>
        <w:rPr>
          <w:sz w:val="26"/>
          <w:szCs w:val="26"/>
          <w:lang w:val="en-US"/>
        </w:rPr>
        <w:t xml:space="preserve"> </w:t>
      </w:r>
      <w:r w:rsidRPr="003909DE">
        <w:rPr>
          <w:b/>
          <w:sz w:val="26"/>
          <w:szCs w:val="26"/>
          <w:lang w:val="en-US"/>
        </w:rPr>
        <w:t>NAOC, OBIAFU 26S FLOW LINE, OBIAKU FIELD, OMOKU, ONELGA, RIVERS STATE</w:t>
      </w:r>
    </w:p>
    <w:p w:rsidR="00ED4635" w:rsidRDefault="00ED4635">
      <w:pPr>
        <w:rPr>
          <w:noProof/>
          <w:lang w:eastAsia="en-GB"/>
        </w:rPr>
      </w:pPr>
      <w:bookmarkStart w:id="0" w:name="_GoBack"/>
      <w:bookmarkEnd w:id="0"/>
    </w:p>
    <w:p w:rsidR="001A1866" w:rsidRDefault="003C32E1">
      <w:r>
        <w:rPr>
          <w:noProof/>
          <w:lang w:eastAsia="en-GB"/>
        </w:rPr>
        <w:drawing>
          <wp:inline distT="0" distB="0" distL="0" distR="0" wp14:anchorId="5D8221BE">
            <wp:extent cx="2798445" cy="255460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en-GB"/>
        </w:rPr>
        <w:drawing>
          <wp:inline distT="0" distB="0" distL="0" distR="0" wp14:anchorId="5BDF097F">
            <wp:extent cx="2597150" cy="25241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32E1" w:rsidRDefault="003C32E1" w:rsidP="003C32E1">
      <w:pPr>
        <w:pStyle w:val="NoSpacing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flow line before repairs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        </w:t>
      </w:r>
      <w:proofErr w:type="gramStart"/>
      <w:r>
        <w:rPr>
          <w:sz w:val="24"/>
          <w:szCs w:val="24"/>
          <w:lang w:val="en-US"/>
        </w:rPr>
        <w:t>The</w:t>
      </w:r>
      <w:proofErr w:type="gramEnd"/>
      <w:r>
        <w:rPr>
          <w:sz w:val="24"/>
          <w:szCs w:val="24"/>
          <w:lang w:val="en-US"/>
        </w:rPr>
        <w:t xml:space="preserve"> 90mm hacksaw cut on the line</w:t>
      </w:r>
    </w:p>
    <w:p w:rsidR="003C32E1" w:rsidRDefault="003C32E1"/>
    <w:p w:rsidR="003C32E1" w:rsidRDefault="003C32E1">
      <w:r>
        <w:rPr>
          <w:noProof/>
          <w:lang w:eastAsia="en-GB"/>
        </w:rPr>
        <w:drawing>
          <wp:inline distT="0" distB="0" distL="0" distR="0" wp14:anchorId="3B807964">
            <wp:extent cx="2755900" cy="2249805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24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en-GB"/>
        </w:rPr>
        <w:drawing>
          <wp:inline distT="0" distB="0" distL="0" distR="0" wp14:anchorId="06FAE1C8">
            <wp:extent cx="2731135" cy="22377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223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32E1" w:rsidRDefault="003C32E1" w:rsidP="003C32E1">
      <w:pPr>
        <w:pStyle w:val="NoSpacing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Staff of </w:t>
      </w:r>
      <w:proofErr w:type="spellStart"/>
      <w:r>
        <w:rPr>
          <w:sz w:val="24"/>
          <w:szCs w:val="24"/>
          <w:lang w:val="en-US"/>
        </w:rPr>
        <w:t>Fluiden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Pentra</w:t>
      </w:r>
      <w:proofErr w:type="spellEnd"/>
      <w:r>
        <w:rPr>
          <w:sz w:val="24"/>
          <w:szCs w:val="24"/>
          <w:lang w:val="en-US"/>
        </w:rPr>
        <w:t xml:space="preserve"> Engineering LTD </w:t>
      </w:r>
      <w:r>
        <w:rPr>
          <w:sz w:val="24"/>
          <w:szCs w:val="24"/>
          <w:lang w:val="en-US"/>
        </w:rPr>
        <w:tab/>
        <w:t xml:space="preserve">                     </w:t>
      </w:r>
      <w:proofErr w:type="gramStart"/>
      <w:r>
        <w:rPr>
          <w:sz w:val="24"/>
          <w:szCs w:val="24"/>
          <w:lang w:val="en-US"/>
        </w:rPr>
        <w:t>The</w:t>
      </w:r>
      <w:proofErr w:type="gramEnd"/>
      <w:r>
        <w:rPr>
          <w:sz w:val="24"/>
          <w:szCs w:val="24"/>
          <w:lang w:val="en-US"/>
        </w:rPr>
        <w:t xml:space="preserve"> flow line after repairs</w:t>
      </w:r>
    </w:p>
    <w:p w:rsidR="003C32E1" w:rsidRDefault="003C32E1" w:rsidP="003C32E1">
      <w:pPr>
        <w:pStyle w:val="NoSpacing"/>
        <w:jc w:val="both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working</w:t>
      </w:r>
      <w:proofErr w:type="gramEnd"/>
      <w:r>
        <w:rPr>
          <w:sz w:val="24"/>
          <w:szCs w:val="24"/>
          <w:lang w:val="en-US"/>
        </w:rPr>
        <w:t xml:space="preserve"> on the flow line</w:t>
      </w:r>
    </w:p>
    <w:p w:rsidR="003C32E1" w:rsidRDefault="003C32E1" w:rsidP="003C32E1">
      <w:pPr>
        <w:pStyle w:val="NoSpacing"/>
        <w:jc w:val="both"/>
        <w:rPr>
          <w:sz w:val="24"/>
          <w:szCs w:val="24"/>
          <w:lang w:val="en-US"/>
        </w:rPr>
      </w:pPr>
    </w:p>
    <w:p w:rsidR="003C32E1" w:rsidRDefault="003C32E1"/>
    <w:sectPr w:rsidR="003C32E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196"/>
    <w:rsid w:val="00121196"/>
    <w:rsid w:val="001A1866"/>
    <w:rsid w:val="003C32E1"/>
    <w:rsid w:val="00ED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1DED12-9062-486A-ADF4-9201B0F78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C32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>Hewlett-Packard</Company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NDIFREKE</dc:creator>
  <cp:keywords/>
  <dc:description/>
  <cp:lastModifiedBy>NDIFREKE</cp:lastModifiedBy>
  <cp:revision>3</cp:revision>
  <dcterms:created xsi:type="dcterms:W3CDTF">2018-05-16T09:26:00Z</dcterms:created>
  <dcterms:modified xsi:type="dcterms:W3CDTF">2018-05-16T09:30:00Z</dcterms:modified>
</cp:coreProperties>
</file>